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80"/>
      </w:pPr>
      <w:r>
        <w:t xml:space="preserve">I am requesting abatement of the [failure-to-file / failure-to-pay / accuracy-related] penalty of $[amount] assessed for tax year [year], on the grounds of reasonable cause.</w:t>
      </w:r>
    </w:p>
    <w:p>
      <w:pPr>
        <w:spacing w:after="180"/>
      </w:pPr>
      <w:r>
        <w:t xml:space="preserve">Facts. [State what happened, with dates. Example: On [date], my husband was admitted to [hospital] with a terminal diagnosis. He remained hospitalized or in hospice care until his death on [date]. During this period I was his sole caregiver and was responsible for his medical decisions, our household, and the costs of his care. The return for [year] was due on [date], within this period.]</w:t>
      </w:r>
    </w:p>
    <w:p>
      <w:pPr>
        <w:spacing w:after="180"/>
      </w:pPr>
      <w:r>
        <w:t xml:space="preserve">How this prevented timely compliance. [Explain the connection. Example: During the months the return was due I was unable to gather records, meet with a preparer, or attend to financial matters because of my husband's care. The retirement distributions that created the liability were taken to pay his medical expenses, and I did not learn they were taxable until the return was prepared in [month, year].]</w:t>
      </w:r>
    </w:p>
    <w:p>
      <w:pPr>
        <w:spacing w:after="180"/>
      </w:pPr>
      <w:r>
        <w:t xml:space="preserve">What I did once I could. [Example: I filed the return on [date], within [weeks] of his death, and contacted the IRS on [date] to arrange payment. I have filed and paid on time every year since.]</w:t>
      </w:r>
    </w:p>
    <w:p>
      <w:pPr>
        <w:spacing w:after="180"/>
      </w:pPr>
      <w:r>
        <w:t xml:space="preserve">Enclosed: [death certificate; hospital admission and discharge records showing dates; funeral home invoice; copy of the filed return with date stamp; other documents].</w:t>
      </w:r>
    </w:p>
    <w:p>
      <w:pPr>
        <w:spacing w:after="180"/>
      </w:pPr>
      <w:r>
        <w:t xml:space="preserve">I exercised ordinary business care and prudence and was unable to comply because of circumstances beyond my control. I respectfully request that the penalty and the interest accrued on it be abated.</w:t>
      </w:r>
    </w:p>
    <w:p>
      <w:pPr>
        <w:spacing w:after="180"/>
      </w:pPr>
      <w:r>
        <w:t xml:space="preserve">[Signature]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300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9656A"/>
        <w:sz w:val="15"/>
        <w:szCs w:val="15"/>
      </w:rPr>
      <w:t xml:space="preserve">Model letter only. Replace [bracketed fields] and verify facts and instructions before use. Not an official IRS form.</w:t>
    </w:r>
  </w:p>
  <w:p>
    <w:r>
      <w:rPr>
        <w:color w:val="59656A"/>
        <w:sz w:val="15"/>
        <w:szCs w:val="15"/>
      </w:rPr>
      <w:t xml:space="preserve">Guidance: https://taxrzr.com/guides/e-2-request-for-penalty-abatement-for-reasonable-cause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214C54"/>
        <w:sz w:val="18"/>
        <w:szCs w:val="18"/>
      </w:rPr>
      <w:t xml:space="preserve">TaxRZR · E-2. Request for penalty abatement for reasonable cause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E-2. Request for penalty abatement for reasonable cause</dc:title>
  <dc:creator>TaxRZR</dc:creator>
  <dc:description>Editable model letter. Read guidance at https://taxrzr.com/guides/e-2-request-for-penalty-abatement-for-reasonable-cause</dc:description>
  <cp:lastModifiedBy>Un-named</cp:lastModifiedBy>
  <cp:revision>1</cp:revision>
  <dcterms:created xsi:type="dcterms:W3CDTF">2026-10-30T21:41:08.226Z</dcterms:created>
  <dcterms:modified xsi:type="dcterms:W3CDTF">2026-10-30T21:41:08.226Z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